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C5468" w:rsidP="003420EA">
      <w:pPr>
        <w:ind w:left="284"/>
        <w:jc w:val="both"/>
        <w:rPr>
          <w:bCs w:val="0"/>
          <w:sz w:val="24"/>
          <w:szCs w:val="24"/>
        </w:rPr>
      </w:pPr>
      <w:r>
        <w:rPr>
          <w:bCs w:val="0"/>
          <w:sz w:val="24"/>
          <w:szCs w:val="24"/>
        </w:rPr>
        <w:t>17</w:t>
      </w:r>
      <w:r w:rsidR="003420EA" w:rsidRPr="003420EA">
        <w:rPr>
          <w:bCs w:val="0"/>
          <w:sz w:val="24"/>
          <w:szCs w:val="24"/>
        </w:rPr>
        <w:t>.</w:t>
      </w:r>
      <w:r w:rsidR="00760D7C">
        <w:rPr>
          <w:bCs w:val="0"/>
          <w:sz w:val="24"/>
          <w:szCs w:val="24"/>
        </w:rPr>
        <w:t>1</w:t>
      </w:r>
      <w:r>
        <w:rPr>
          <w:bCs w:val="0"/>
          <w:sz w:val="24"/>
          <w:szCs w:val="24"/>
        </w:rPr>
        <w:t>1</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2C2491" w:rsidRPr="002C2491">
        <w:rPr>
          <w:bCs w:val="0"/>
          <w:szCs w:val="20"/>
        </w:rPr>
        <w:t>«О внесении изменения в статью 7 Закона Новосибирской области «Об Общественной палате Новосибирской области»</w:t>
      </w:r>
      <w:bookmarkStart w:id="0" w:name="_GoBack"/>
      <w:bookmarkEnd w:id="0"/>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9F19F2" w:rsidRPr="009F19F2">
        <w:rPr>
          <w:bCs w:val="0"/>
          <w:szCs w:val="20"/>
        </w:rPr>
        <w:t>Смышляев Евгени</w:t>
      </w:r>
      <w:r w:rsidR="00882C54">
        <w:rPr>
          <w:bCs w:val="0"/>
          <w:szCs w:val="20"/>
        </w:rPr>
        <w:t>й</w:t>
      </w:r>
      <w:r w:rsidR="009F19F2" w:rsidRPr="009F19F2">
        <w:rPr>
          <w:bCs w:val="0"/>
          <w:szCs w:val="20"/>
        </w:rPr>
        <w:t xml:space="preserve"> Валерьевич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2C0224">
      <w:pgSz w:w="11906" w:h="16838"/>
      <w:pgMar w:top="567" w:right="567" w:bottom="28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1D3" w:rsidRDefault="00AB01D3">
      <w:r>
        <w:separator/>
      </w:r>
    </w:p>
  </w:endnote>
  <w:endnote w:type="continuationSeparator" w:id="0">
    <w:p w:rsidR="00AB01D3" w:rsidRDefault="00AB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1D3" w:rsidRDefault="00AB01D3">
      <w:r>
        <w:separator/>
      </w:r>
    </w:p>
  </w:footnote>
  <w:footnote w:type="continuationSeparator" w:id="0">
    <w:p w:rsidR="00AB01D3" w:rsidRDefault="00AB0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0224"/>
    <w:rsid w:val="002C11E8"/>
    <w:rsid w:val="002C1E02"/>
    <w:rsid w:val="002C2491"/>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82C54"/>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19F2"/>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01D3"/>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C5468"/>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0F7C"/>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E0AAC-73C6-4AA9-917C-78863E5B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249</Words>
  <Characters>1423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2020-11-12T08:14:00Z</dcterms:created>
  <dcterms:modified xsi:type="dcterms:W3CDTF">2020-11-12T08:14:00Z</dcterms:modified>
</cp:coreProperties>
</file>